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</w:p>
    <w:p>
      <w:pPr>
        <w:spacing w:after="80"/>
        <w:jc w:val="left"/>
      </w:pPr>
      <w:r>
        <w:rPr>
          <w:rFonts w:ascii="Arial" w:cs="Arial" w:eastAsia="Arial" w:hAnsi="Arial"/>
          <w:b/>
          <w:bCs/>
          <w:color w:val="1F5438"/>
          <w:sz w:val="56"/>
          <w:szCs w:val="56"/>
        </w:rPr>
        <w:t xml:space="preserve">Roll Calculator</w:t>
      </w:r>
    </w:p>
    <w:p>
      <w:pPr>
        <w:spacing w:after="200"/>
        <w:jc w:val="left"/>
      </w:pPr>
      <w:r>
        <w:rPr>
          <w:rFonts w:ascii="Arial" w:cs="Arial" w:eastAsia="Arial" w:hAnsi="Arial"/>
          <w:color w:val="2BAC70"/>
          <w:sz w:val="40"/>
          <w:szCs w:val="40"/>
        </w:rPr>
        <w:t xml:space="preserve">User Guide</w:t>
      </w:r>
    </w:p>
    <w:p>
      <w:pPr>
        <w:pBdr>
          <w:bottom w:val="single" w:color="2BAC70" w:sz="6"/>
        </w:pBdr>
        <w:spacing w:after="120" w:before="120"/>
      </w:pPr>
    </w:p>
    <w:p>
      <w:pPr>
        <w:spacing w:after="6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Version: 2.0</w:t>
      </w:r>
    </w:p>
    <w:p>
      <w:pPr>
        <w:spacing w:after="6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Date: March 2026</w:t>
      </w:r>
    </w:p>
    <w:p>
      <w:pPr>
        <w:spacing w:after="6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Audience: Sales &amp; Logistics</w:t>
      </w:r>
    </w:p>
    <w:p>
      <w:pPr>
        <w:spacing w:after="300"/>
      </w:pP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F5438"/>
          <w:sz w:val="32"/>
          <w:szCs w:val="32"/>
        </w:rPr>
        <w:t xml:space="preserve">1. Overview</w:t>
      </w:r>
    </w:p>
    <w:p>
      <w:pPr>
        <w:pBdr>
          <w:bottom w:val="single" w:color="2BAC70" w:sz="6"/>
        </w:pBdr>
        <w:spacing w:after="120" w:before="120"/>
      </w:pP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Roll Calculator is an internal tool designed to determine the resulting roll diameter and weight for Naue geosynthetic products based on material dimensions and core specifications.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It is intended to support Sales in confirming product configurability and Logistics in planning transport and storage requirements.</w:t>
      </w:r>
    </w:p>
    <w:p>
      <w:pPr>
        <w:spacing w:after="120"/>
      </w:pP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F5438"/>
          <w:sz w:val="32"/>
          <w:szCs w:val="32"/>
        </w:rPr>
        <w:t xml:space="preserve">2. Getting Started</w:t>
      </w:r>
    </w:p>
    <w:p>
      <w:pPr>
        <w:pBdr>
          <w:bottom w:val="single" w:color="2BAC70" w:sz="6"/>
        </w:pBdr>
        <w:spacing w:after="120" w:before="120"/>
      </w:pP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Follow these steps to use the Roll Calculator: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Open the Roll Calculator tool.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Select the product category from the dropdown menu.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Select the production site (Germany or Malaysia) – this affects available core options and maximum limits.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Enter the required material dimensions (length, width, thickness).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Optionally enter a thickness tolerance for worst-case diameter estimation.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Optionally enter an article number to automatically pre-fill the product thickness from the internal database (273 articles available).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Select the appropriate core diameter from the available options.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Review the calculated outputs and any warnings displayed.</w:t>
      </w:r>
    </w:p>
    <w:p>
      <w:pPr>
        <w:spacing w:after="120"/>
      </w:pP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F5438"/>
          <w:sz w:val="32"/>
          <w:szCs w:val="32"/>
        </w:rPr>
        <w:t xml:space="preserve">3. Article Number Lookup</w:t>
      </w:r>
    </w:p>
    <w:p>
      <w:pPr>
        <w:pBdr>
          <w:bottom w:val="single" w:color="2BAC70" w:sz="6"/>
        </w:pBdr>
        <w:spacing w:after="120" w:before="120"/>
      </w:pPr>
    </w:p>
    <w:p>
      <w:pPr>
        <w:spacing w:after="60"/>
      </w:pP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Roll Calculator includes a built-in article number lookup for all Naue products. By entering a valid article number, the product thickness is automatically filled in, reducing manual entry and the risk of input errors.</w:t>
      </w:r>
    </w:p>
    <w:p>
      <w:pPr>
        <w:spacing w:after="6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2BAC70"/>
          <w:sz w:val="24"/>
          <w:szCs w:val="24"/>
        </w:rPr>
        <w:t xml:space="preserve">How It Works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An article number input field is displayed at the top of each calculation tab.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As you type, a dropdown list of matching article numbers and names appears.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Once a valid article number is entered, the product thickness (mean value) is automatically filled in the thickness field.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The article name and thickness value are shown below the input field for confirmation.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The field is optional – it can be left blank to enter the thickness manually.</w:t>
      </w:r>
    </w:p>
    <w:p>
      <w:pPr>
        <w:spacing w:after="6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2BAC70"/>
          <w:sz w:val="24"/>
          <w:szCs w:val="24"/>
        </w:rPr>
        <w:t xml:space="preserve">Visual Feedback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The article number field provides immediate visual feedback: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✅  Green border and article name displayed — article number found in database.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❌  Red border and error message — article number not found in database.</w:t>
      </w:r>
    </w:p>
    <w:p>
      <w:pPr>
        <w:spacing w:after="6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2BAC70"/>
          <w:sz w:val="24"/>
          <w:szCs w:val="24"/>
        </w:rPr>
        <w:t xml:space="preserve">Database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lookup database contains 273 articles across all product families (Bentofix, Secutex, Carbofol, Secumat, Secudrain, Stex and others). Thickness values are based on mean measurement values from quality control data.</w:t>
      </w:r>
    </w:p>
    <w:p>
      <w:pPr>
        <w:spacing w:after="120"/>
      </w:pP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F5438"/>
          <w:sz w:val="32"/>
          <w:szCs w:val="32"/>
        </w:rPr>
        <w:t xml:space="preserve">4. Input Parameters</w:t>
      </w:r>
    </w:p>
    <w:p>
      <w:pPr>
        <w:pBdr>
          <w:bottom w:val="single" w:color="2BAC70" w:sz="6"/>
        </w:pBdr>
        <w:spacing w:after="120" w:before="120"/>
      </w:pP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800"/>
        <w:gridCol w:w="2926"/>
      </w:tblGrid>
      <w:tr>
        <w:trPr>
          <w:tblHeader/>
        </w:trP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Product Category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Select from the available product list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Determines applicable limits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Production Site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Germany (DE) or Malaysia (MY)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Affects max. roll diameter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Material Length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Total length of the roll [m]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Required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Material Width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Width of the roll [m]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Required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Material Thickness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Nominal thickness of the material [mm]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Required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Thickness Tolerance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Production tolerance for thickness [mm]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Optional; affects max. diameter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Article Number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Optional article number for automatic thickness lookup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Optional; auto-fills product thickness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Core Diameter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Select from available core options</w:t>
            </w:r>
          </w:p>
        </w:tc>
        <w:tc>
          <w:tcPr>
            <w:tcW w:type="dxa" w:w="2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See product-specific options below</w:t>
            </w:r>
          </w:p>
        </w:tc>
      </w:tr>
    </w:tbl>
    <w:p>
      <w:pPr>
        <w:spacing w:after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Core Options by Product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6126"/>
      </w:tblGrid>
      <w:tr>
        <w:trPr>
          <w:tblHeader/>
        </w:trP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Product</w:t>
            </w:r>
          </w:p>
        </w:tc>
        <w:tc>
          <w:tcPr>
            <w:tcW w:type="dxa" w:w="61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Available Cores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Bentofix</w:t>
            </w:r>
          </w:p>
        </w:tc>
        <w:tc>
          <w:tcPr>
            <w:tcW w:type="dxa" w:w="61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 / 170 mm / 200 mm (steel core)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Secutex</w:t>
            </w:r>
          </w:p>
        </w:tc>
        <w:tc>
          <w:tcPr>
            <w:tcW w:type="dxa" w:w="61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Carbofol</w:t>
            </w:r>
          </w:p>
        </w:tc>
        <w:tc>
          <w:tcPr>
            <w:tcW w:type="dxa" w:w="61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170 mm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Secumat</w:t>
            </w:r>
          </w:p>
        </w:tc>
        <w:tc>
          <w:tcPr>
            <w:tcW w:type="dxa" w:w="61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Secudrain</w:t>
            </w:r>
          </w:p>
        </w:tc>
        <w:tc>
          <w:tcPr>
            <w:tcW w:type="dxa" w:w="61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</w:tr>
    </w:tbl>
    <w:p>
      <w:pPr>
        <w:spacing w:after="60"/>
      </w:pPr>
    </w:p>
    <w:p>
      <w:pPr>
        <w:spacing w:after="120"/>
        <w:ind w:left="360"/>
      </w:pPr>
      <w:r>
        <w:rPr>
          <w:rFonts w:ascii="Arial" w:cs="Arial" w:eastAsia="Arial" w:hAnsi="Arial"/>
          <w:b/>
          <w:bCs/>
          <w:color w:val="1F5438"/>
          <w:sz w:val="22"/>
          <w:szCs w:val="22"/>
        </w:rPr>
        <w:t xml:space="preserve">Note: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Steel cores are available with 150 mm and 200 mm outer diameter. For Bentofix rolls exceeding 1,750 kg, a 170 mm core is required.</w:t>
      </w:r>
    </w:p>
    <w:p>
      <w:pPr>
        <w:spacing w:after="120"/>
      </w:pP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F5438"/>
          <w:sz w:val="32"/>
          <w:szCs w:val="32"/>
        </w:rPr>
        <w:t xml:space="preserve">5. Output Values</w:t>
      </w:r>
    </w:p>
    <w:p>
      <w:pPr>
        <w:pBdr>
          <w:bottom w:val="single" w:color="2BAC70" w:sz="6"/>
        </w:pBdr>
        <w:spacing w:after="120" w:before="120"/>
      </w:pP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500"/>
        <w:gridCol w:w="1226"/>
      </w:tblGrid>
      <w:tr>
        <w:trPr>
          <w:tblHeader/>
        </w:trP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Output</w:t>
            </w:r>
          </w:p>
        </w:tc>
        <w:tc>
          <w:tcPr>
            <w:tcW w:type="dxa" w:w="5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Roll Diameter</w:t>
            </w:r>
          </w:p>
        </w:tc>
        <w:tc>
          <w:tcPr>
            <w:tcW w:type="dxa" w:w="5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Calculated outer diameter of the finished roll</w:t>
            </w:r>
          </w:p>
        </w:tc>
        <w:tc>
          <w:tcPr>
            <w:tcW w:type="dxa" w:w="1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mm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Roll Weight</w:t>
            </w:r>
          </w:p>
        </w:tc>
        <w:tc>
          <w:tcPr>
            <w:tcW w:type="dxa" w:w="5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Estimated total weight of the roll</w:t>
            </w:r>
          </w:p>
        </w:tc>
        <w:tc>
          <w:tcPr>
            <w:tcW w:type="dxa" w:w="1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kg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Number of Windings</w:t>
            </w:r>
          </w:p>
        </w:tc>
        <w:tc>
          <w:tcPr>
            <w:tcW w:type="dxa" w:w="5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Calculated number of material layers on the roll</w:t>
            </w:r>
          </w:p>
        </w:tc>
        <w:tc>
          <w:tcPr>
            <w:tcW w:type="dxa" w:w="1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outputs are updated automatically as input parameters are changed. Any value approaching or exceeding a defined limit is highlighted accordingly.</w:t>
      </w:r>
    </w:p>
    <w:p>
      <w:pPr>
        <w:spacing w:after="120"/>
      </w:pP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F5438"/>
          <w:sz w:val="32"/>
          <w:szCs w:val="32"/>
        </w:rPr>
        <w:t xml:space="preserve">6. Limit Values &amp; Warnings</w:t>
      </w:r>
    </w:p>
    <w:p>
      <w:pPr>
        <w:pBdr>
          <w:bottom w:val="single" w:color="2BAC70" w:sz="6"/>
        </w:pBdr>
        <w:spacing w:after="120" w:before="120"/>
      </w:pP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calculator enforces product-specific limits for roll diameter and roll weight. If a calculated value exceeds a limit, a warning is displayed and the affected output field is visually highlighted.</w:t>
      </w:r>
    </w:p>
    <w:p>
      <w:pPr>
        <w:spacing w:after="6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Warning Levels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926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  <w:tc>
          <w:tcPr>
            <w:tcW w:type="dxa" w:w="7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✅ OK</w:t>
            </w:r>
          </w:p>
        </w:tc>
        <w:tc>
          <w:tcPr>
            <w:tcW w:type="dxa" w:w="7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All values are within the permitted limits.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⚠️ Warning</w:t>
            </w:r>
          </w:p>
        </w:tc>
        <w:tc>
          <w:tcPr>
            <w:tcW w:type="dxa" w:w="7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Value is approaching the limit (within tolerance range).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❌ Exceeded</w:t>
            </w:r>
          </w:p>
        </w:tc>
        <w:tc>
          <w:tcPr>
            <w:tcW w:type="dxa" w:w="7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Value exceeds the permitted maximum – configuration is not valid.</w:t>
            </w:r>
          </w:p>
        </w:tc>
      </w:tr>
    </w:tbl>
    <w:p>
      <w:pPr>
        <w:spacing w:after="60"/>
      </w:pPr>
    </w:p>
    <w:p>
      <w:pPr>
        <w:spacing w:after="120"/>
        <w:ind w:left="360"/>
      </w:pPr>
      <w:r>
        <w:rPr>
          <w:rFonts w:ascii="Arial" w:cs="Arial" w:eastAsia="Arial" w:hAnsi="Arial"/>
          <w:b/>
          <w:bCs/>
          <w:color w:val="1F5438"/>
          <w:sz w:val="22"/>
          <w:szCs w:val="22"/>
        </w:rPr>
        <w:t xml:space="preserve">Note: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Configurations marked as Exceeded cannot be confirmed for production or dispatch without explicit approval.</w:t>
      </w:r>
    </w:p>
    <w:p>
      <w:pPr>
        <w:spacing w:after="120"/>
      </w:pP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F5438"/>
          <w:sz w:val="32"/>
          <w:szCs w:val="32"/>
        </w:rPr>
        <w:t xml:space="preserve">7. Product-Specific Limits</w:t>
      </w:r>
    </w:p>
    <w:p>
      <w:pPr>
        <w:pBdr>
          <w:bottom w:val="single" w:color="2BAC70" w:sz="6"/>
        </w:pBdr>
        <w:spacing w:after="120" w:before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Bentofix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063"/>
        <w:gridCol w:w="3063"/>
      </w:tblGrid>
      <w:tr>
        <w:trPr>
          <w:tblHeader/>
        </w:trP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Germany (DE)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Malaysia (MY)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Diameter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890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1,000 mm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Weight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2,500 kg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2,500 kg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Core (&lt; 1,750 kg)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Core (≥ 1,750 kg)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170 mm (required)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170 mm (required)</w:t>
            </w:r>
          </w:p>
        </w:tc>
      </w:tr>
    </w:tbl>
    <w:p>
      <w:pPr>
        <w:spacing w:after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Secutex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063"/>
        <w:gridCol w:w="3063"/>
      </w:tblGrid>
      <w:tr>
        <w:trPr>
          <w:tblHeader/>
        </w:trP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Germany (DE)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Malaysia (MY)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Diameter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1,100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1,100 mm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Weight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2,000 kg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2,000 kg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Core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</w:tr>
    </w:tbl>
    <w:p>
      <w:pPr>
        <w:spacing w:after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Carbofol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063"/>
        <w:gridCol w:w="3063"/>
      </w:tblGrid>
      <w:tr>
        <w:trPr>
          <w:tblHeader/>
        </w:trP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Germany (DE)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Malaysia (MY)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Diameter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1,100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 (not applicable)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Weight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2,500 kg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 (not applicable)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Core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170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</w:t>
            </w:r>
          </w:p>
        </w:tc>
      </w:tr>
    </w:tbl>
    <w:p>
      <w:pPr>
        <w:spacing w:after="60"/>
      </w:pPr>
    </w:p>
    <w:p>
      <w:pPr>
        <w:spacing w:after="120"/>
        <w:ind w:left="360"/>
      </w:pPr>
      <w:r>
        <w:rPr>
          <w:rFonts w:ascii="Arial" w:cs="Arial" w:eastAsia="Arial" w:hAnsi="Arial"/>
          <w:b/>
          <w:bCs/>
          <w:color w:val="1F5438"/>
          <w:sz w:val="22"/>
          <w:szCs w:val="22"/>
        </w:rPr>
        <w:t xml:space="preserve">Note: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Carbofol is produced in Germany only.</w:t>
      </w:r>
    </w:p>
    <w:p>
      <w:pPr>
        <w:spacing w:after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Secumat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063"/>
        <w:gridCol w:w="3063"/>
      </w:tblGrid>
      <w:tr>
        <w:trPr>
          <w:tblHeader/>
        </w:trP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Germany (DE)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Malaysia (MY)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Diameter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800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 (not applicable)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Weight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No limit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 (not applicable)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Core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</w:t>
            </w:r>
          </w:p>
        </w:tc>
      </w:tr>
    </w:tbl>
    <w:p>
      <w:pPr>
        <w:spacing w:after="60"/>
      </w:pPr>
    </w:p>
    <w:p>
      <w:pPr>
        <w:spacing w:after="120"/>
        <w:ind w:left="360"/>
      </w:pPr>
      <w:r>
        <w:rPr>
          <w:rFonts w:ascii="Arial" w:cs="Arial" w:eastAsia="Arial" w:hAnsi="Arial"/>
          <w:b/>
          <w:bCs/>
          <w:color w:val="1F5438"/>
          <w:sz w:val="22"/>
          <w:szCs w:val="22"/>
        </w:rPr>
        <w:t xml:space="preserve">Note: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Secumat is produced in Germany only.</w:t>
      </w:r>
    </w:p>
    <w:p>
      <w:pPr>
        <w:spacing w:after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Secudrain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063"/>
        <w:gridCol w:w="3063"/>
      </w:tblGrid>
      <w:tr>
        <w:trPr>
          <w:tblHeader/>
        </w:trP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Germany (DE)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Malaysia (MY)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Diameter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800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 (not applicable)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Max. Roll Weight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No limit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 (not applicable)</w:t>
            </w:r>
          </w:p>
        </w:tc>
      </w:tr>
      <w:tr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Core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150 mm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–</w:t>
            </w:r>
          </w:p>
        </w:tc>
      </w:tr>
    </w:tbl>
    <w:p>
      <w:pPr>
        <w:spacing w:after="60"/>
      </w:pPr>
    </w:p>
    <w:p>
      <w:pPr>
        <w:spacing w:after="120"/>
        <w:ind w:left="360"/>
      </w:pPr>
      <w:r>
        <w:rPr>
          <w:rFonts w:ascii="Arial" w:cs="Arial" w:eastAsia="Arial" w:hAnsi="Arial"/>
          <w:b/>
          <w:bCs/>
          <w:color w:val="1F5438"/>
          <w:sz w:val="22"/>
          <w:szCs w:val="22"/>
        </w:rPr>
        <w:t xml:space="preserve">Note: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Secudrain is produced in Germany only.</w:t>
      </w:r>
    </w:p>
    <w:p>
      <w:pPr>
        <w:spacing w:after="120"/>
      </w:pP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F5438"/>
          <w:sz w:val="32"/>
          <w:szCs w:val="32"/>
        </w:rPr>
        <w:t xml:space="preserve">Appendix – Formulas</w:t>
      </w:r>
    </w:p>
    <w:p>
      <w:pPr>
        <w:pBdr>
          <w:bottom w:val="single" w:color="2BAC70" w:sz="6"/>
        </w:pBdr>
        <w:spacing w:after="120" w:before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Roll Diameter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outer roll diameter is calculated using the standard winding formula for cylindrical rolls:</w:t>
      </w:r>
    </w:p>
    <w:p>
      <w:pPr>
        <w:spacing w:after="60"/>
      </w:pPr>
    </w:p>
    <w:p>
      <w:pPr>
        <w:shd w:fill="EAE7E0" w:val="clear"/>
        <w:spacing w:after="120" w:before="120"/>
        <w:ind w:left="360" w:right="360"/>
      </w:pPr>
      <w:r>
        <w:rPr>
          <w:rFonts w:ascii="Courier New" w:cs="Courier New" w:eastAsia="Courier New" w:hAnsi="Courier New"/>
          <w:b/>
          <w:bCs/>
          <w:sz w:val="22"/>
          <w:szCs w:val="22"/>
        </w:rPr>
        <w:t xml:space="preserve">D_outer = √( D_core² + (4 × L × t) / π 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700"/>
        <w:gridCol w:w="2026"/>
      </w:tblGrid>
      <w:tr>
        <w:trPr>
          <w:tblHeader/>
        </w:trP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Symbol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D_outer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Outer roll diameter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mm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D_core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Outer diameter of the core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mm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Total material length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mm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Material thickness (nominal ± tolerance)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mm</w:t>
            </w:r>
          </w:p>
        </w:tc>
      </w:tr>
    </w:tbl>
    <w:p>
      <w:pPr>
        <w:spacing w:after="60"/>
      </w:pPr>
    </w:p>
    <w:p>
      <w:pPr>
        <w:spacing w:after="120"/>
        <w:ind w:left="360"/>
      </w:pPr>
      <w:r>
        <w:rPr>
          <w:rFonts w:ascii="Arial" w:cs="Arial" w:eastAsia="Arial" w:hAnsi="Arial"/>
          <w:b/>
          <w:bCs/>
          <w:color w:val="1F5438"/>
          <w:sz w:val="22"/>
          <w:szCs w:val="22"/>
        </w:rPr>
        <w:t xml:space="preserve">Note: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When a thickness tolerance is entered, the calculator uses nominal thickness + tolerance for the worst-case (maximum) diameter estimate.</w:t>
      </w:r>
    </w:p>
    <w:p>
      <w:pPr>
        <w:spacing w:after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Number of Windings</w:t>
      </w:r>
    </w:p>
    <w:p>
      <w:pPr>
        <w:spacing w:after="120" w:before="120"/>
        <w:ind w:left="360"/>
      </w:pPr>
      <w:r>
        <w:rPr>
          <w:rFonts w:ascii="Courier New" w:cs="Courier New" w:eastAsia="Courier New" w:hAnsi="Courier New"/>
          <w:b/>
          <w:bCs/>
          <w:sz w:val="22"/>
          <w:szCs w:val="22"/>
        </w:rPr>
        <w:t xml:space="preserve">n = ( D_outer − D_core ) / ( 2 × t )</w:t>
      </w:r>
    </w:p>
    <w:p>
      <w:pPr>
        <w:spacing w:after="120"/>
      </w:pPr>
    </w:p>
    <w:p>
      <w:pPr>
        <w:pStyle w:val="Heading3"/>
        <w:spacing w:after="60" w:before="1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Roll Weight</w:t>
      </w:r>
    </w:p>
    <w:p>
      <w:pPr>
        <w:spacing w:after="120" w:before="120"/>
        <w:ind w:left="360"/>
      </w:pPr>
      <w:r>
        <w:rPr>
          <w:rFonts w:ascii="Courier New" w:cs="Courier New" w:eastAsia="Courier New" w:hAnsi="Courier New"/>
          <w:b/>
          <w:bCs/>
          <w:sz w:val="22"/>
          <w:szCs w:val="22"/>
        </w:rPr>
        <w:t xml:space="preserve">W = L × w × ρ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700"/>
        <w:gridCol w:w="2026"/>
      </w:tblGrid>
      <w:tr>
        <w:trPr>
          <w:tblHeader/>
        </w:trP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Symbol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AC7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Roll weight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kg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Material length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Material width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E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ρ</w:t>
            </w:r>
          </w:p>
        </w:tc>
        <w:tc>
          <w:tcPr>
            <w:tcW w:type="dxa" w:w="5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Area weight (mass per m²)</w:t>
            </w:r>
          </w:p>
        </w:tc>
        <w:tc>
          <w:tcPr>
            <w:tcW w:type="dxa" w:w="2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kg/m²</w:t>
            </w:r>
          </w:p>
        </w:tc>
      </w:tr>
    </w:tbl>
    <w:p>
      <w:pPr>
        <w:spacing w:after="200"/>
      </w:pPr>
    </w:p>
    <w:p>
      <w:pPr>
        <w:pBdr>
          <w:bottom w:val="single" w:color="2BAC70" w:sz="6"/>
        </w:pBdr>
        <w:spacing w:after="120" w:before="120"/>
      </w:pPr>
    </w:p>
    <w:p>
      <w:pPr>
        <w:spacing w:before="120"/>
        <w:jc w:val="center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This document is for internal use only. For questions or corrections, please contact the responsible product manager.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Roll Calculator – User Guide  |  Internal Use Only  | 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right"/>
    </w:pPr>
    <w:r>
      <w:drawing>
        <wp:inline distT="0" distB="0" distL="0" distR="0">
          <wp:extent cx="476250" cy="476250"/>
          <wp:effectExtent t="0" r="0" b="0" l="0"/>
          <wp:docPr id="1" name="NaueLogo" descr="Naue Logo" title="Nau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720" w:hanging="360"/>
      </w:pPr>
      <w:rPr>
        <w:rFonts w:ascii="Arial" w:cs="Arial" w:eastAsia="Arial" w:hAnsi="Arial"/>
        <w:color w:val="2BAC70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60"/>
      <w:outlineLvl w:val="0"/>
    </w:pPr>
    <w:rPr>
      <w:rFonts w:ascii="Arial" w:cs="Arial" w:eastAsia="Arial" w:hAnsi="Arial"/>
      <w:b/>
      <w:bCs/>
      <w:color w:val="1F543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rial" w:cs="Arial" w:eastAsia="Arial" w:hAnsi="Arial"/>
      <w:b/>
      <w:bCs/>
      <w:color w:val="2BAC70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80"/>
      <w:outlineLvl w:val="2"/>
    </w:pPr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a58743e14d0c9fc23507dd47b0bdc920cecc82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2026-03-24T08:11:19.200Z</dcterms:created>
  <dcterms:modified xsi:type="dcterms:W3CDTF">2026-03-24T08:11:19.253Z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